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70065D17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F76F4">
        <w:rPr>
          <w:sz w:val="32"/>
          <w:szCs w:val="32"/>
        </w:rPr>
        <w:t>16.3.</w:t>
      </w:r>
      <w:r w:rsidR="00586895">
        <w:rPr>
          <w:sz w:val="32"/>
          <w:szCs w:val="32"/>
        </w:rPr>
        <w:t>2026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372FE" w14:textId="1E8260DA" w:rsidR="008B1A65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</w:t>
      </w:r>
      <w:proofErr w:type="gramStart"/>
      <w:r w:rsidRPr="00CE0220">
        <w:rPr>
          <w:rFonts w:ascii="Times New Roman" w:hAnsi="Times New Roman" w:cs="Times New Roman"/>
          <w:sz w:val="22"/>
          <w:szCs w:val="22"/>
        </w:rPr>
        <w:t xml:space="preserve">Kyselo,  </w:t>
      </w:r>
      <w:r w:rsidR="0002044A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 J.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8B1A65">
        <w:rPr>
          <w:rFonts w:ascii="Times New Roman" w:hAnsi="Times New Roman" w:cs="Times New Roman"/>
          <w:sz w:val="22"/>
          <w:szCs w:val="22"/>
        </w:rPr>
        <w:t>.</w:t>
      </w:r>
    </w:p>
    <w:p w14:paraId="499D5DAD" w14:textId="7EA7155B" w:rsidR="00486C75" w:rsidRPr="00BD4561" w:rsidRDefault="008B1A65" w:rsidP="00BD4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561">
        <w:rPr>
          <w:rFonts w:ascii="Times New Roman" w:hAnsi="Times New Roman" w:cs="Times New Roman"/>
          <w:sz w:val="28"/>
          <w:szCs w:val="28"/>
        </w:rPr>
        <w:t>.</w:t>
      </w:r>
    </w:p>
    <w:p w14:paraId="5559FC13" w14:textId="5E7FF01D" w:rsidR="00486C75" w:rsidRDefault="0058689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</w:t>
      </w:r>
      <w:r w:rsidR="00CF76F4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tupitelstvo </w:t>
      </w:r>
      <w:r w:rsidR="00CF76F4">
        <w:rPr>
          <w:rFonts w:ascii="Times New Roman" w:hAnsi="Times New Roman" w:cs="Times New Roman"/>
          <w:sz w:val="28"/>
          <w:szCs w:val="28"/>
        </w:rPr>
        <w:t xml:space="preserve"> ruší</w:t>
      </w:r>
      <w:proofErr w:type="gramEnd"/>
      <w:r w:rsidR="00CF76F4">
        <w:rPr>
          <w:rFonts w:ascii="Times New Roman" w:hAnsi="Times New Roman" w:cs="Times New Roman"/>
          <w:sz w:val="28"/>
          <w:szCs w:val="28"/>
        </w:rPr>
        <w:t xml:space="preserve">  nákup podílových </w:t>
      </w:r>
      <w:proofErr w:type="gramStart"/>
      <w:r w:rsidR="00CF76F4">
        <w:rPr>
          <w:rFonts w:ascii="Times New Roman" w:hAnsi="Times New Roman" w:cs="Times New Roman"/>
          <w:sz w:val="28"/>
          <w:szCs w:val="28"/>
        </w:rPr>
        <w:t>fondů  dle</w:t>
      </w:r>
      <w:proofErr w:type="gramEnd"/>
      <w:r w:rsidR="00CF76F4">
        <w:rPr>
          <w:rFonts w:ascii="Times New Roman" w:hAnsi="Times New Roman" w:cs="Times New Roman"/>
          <w:sz w:val="28"/>
          <w:szCs w:val="28"/>
        </w:rPr>
        <w:t xml:space="preserve"> bodu 2</w:t>
      </w:r>
      <w:r w:rsidR="0004193D">
        <w:rPr>
          <w:rFonts w:ascii="Times New Roman" w:hAnsi="Times New Roman" w:cs="Times New Roman"/>
          <w:sz w:val="28"/>
          <w:szCs w:val="28"/>
        </w:rPr>
        <w:t xml:space="preserve"> a </w:t>
      </w:r>
      <w:r w:rsidR="00CF76F4">
        <w:rPr>
          <w:rFonts w:ascii="Times New Roman" w:hAnsi="Times New Roman" w:cs="Times New Roman"/>
          <w:sz w:val="28"/>
          <w:szCs w:val="28"/>
        </w:rPr>
        <w:t>4 v usnesení ze dne 19.1.2026</w:t>
      </w:r>
      <w:r w:rsidR="0004193D">
        <w:rPr>
          <w:rFonts w:ascii="Times New Roman" w:hAnsi="Times New Roman" w:cs="Times New Roman"/>
          <w:sz w:val="28"/>
          <w:szCs w:val="28"/>
        </w:rPr>
        <w:t xml:space="preserve"> a bod 3 v tomtéž usnesení je nahrazen bodem 3 tohoto usnesení</w:t>
      </w:r>
      <w:r w:rsidR="00CF76F4">
        <w:rPr>
          <w:rFonts w:ascii="Times New Roman" w:hAnsi="Times New Roman" w:cs="Times New Roman"/>
          <w:sz w:val="28"/>
          <w:szCs w:val="28"/>
        </w:rPr>
        <w:t>.</w:t>
      </w:r>
    </w:p>
    <w:p w14:paraId="7A5573A8" w14:textId="6C41F9C5" w:rsidR="00CF76F4" w:rsidRPr="00B90090" w:rsidRDefault="00CF76F4" w:rsidP="00CF76F4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0090">
        <w:rPr>
          <w:rFonts w:ascii="Times New Roman" w:hAnsi="Times New Roman" w:cs="Times New Roman"/>
          <w:sz w:val="28"/>
          <w:szCs w:val="28"/>
        </w:rPr>
        <w:t xml:space="preserve">Zastupitelstvo Obce </w:t>
      </w:r>
      <w:proofErr w:type="gramStart"/>
      <w:r w:rsidRPr="00B90090">
        <w:rPr>
          <w:rFonts w:ascii="Times New Roman" w:hAnsi="Times New Roman" w:cs="Times New Roman"/>
          <w:sz w:val="28"/>
          <w:szCs w:val="28"/>
        </w:rPr>
        <w:t>Jinolice  schvaluje</w:t>
      </w:r>
      <w:proofErr w:type="gramEnd"/>
      <w:r w:rsidRPr="00B90090">
        <w:rPr>
          <w:rFonts w:ascii="Times New Roman" w:hAnsi="Times New Roman" w:cs="Times New Roman"/>
          <w:sz w:val="28"/>
          <w:szCs w:val="28"/>
        </w:rPr>
        <w:t xml:space="preserve"> nákup podílových listů fondu kolektivního investování </w:t>
      </w:r>
      <w:proofErr w:type="spellStart"/>
      <w:r w:rsidRPr="00B90090">
        <w:rPr>
          <w:rFonts w:ascii="Times New Roman" w:hAnsi="Times New Roman" w:cs="Times New Roman"/>
          <w:sz w:val="28"/>
          <w:szCs w:val="28"/>
        </w:rPr>
        <w:t>Conseq</w:t>
      </w:r>
      <w:proofErr w:type="spellEnd"/>
      <w:r w:rsidRPr="00B9009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90090">
        <w:rPr>
          <w:rFonts w:ascii="Times New Roman" w:hAnsi="Times New Roman" w:cs="Times New Roman"/>
          <w:sz w:val="28"/>
          <w:szCs w:val="28"/>
        </w:rPr>
        <w:t>Repofond</w:t>
      </w:r>
      <w:proofErr w:type="spellEnd"/>
      <w:r w:rsidRPr="00B90090">
        <w:rPr>
          <w:rFonts w:ascii="Times New Roman" w:hAnsi="Times New Roman" w:cs="Times New Roman"/>
          <w:sz w:val="28"/>
          <w:szCs w:val="28"/>
        </w:rPr>
        <w:t xml:space="preserve"> (ISIN: CZ0008477221) ve výši 2 000 </w:t>
      </w:r>
      <w:proofErr w:type="gramStart"/>
      <w:r w:rsidRPr="00B90090">
        <w:rPr>
          <w:rFonts w:ascii="Times New Roman" w:hAnsi="Times New Roman" w:cs="Times New Roman"/>
          <w:sz w:val="28"/>
          <w:szCs w:val="28"/>
        </w:rPr>
        <w:t>000,–</w:t>
      </w:r>
      <w:proofErr w:type="gramEnd"/>
      <w:r w:rsidRPr="00B90090">
        <w:rPr>
          <w:rFonts w:ascii="Times New Roman" w:hAnsi="Times New Roman" w:cs="Times New Roman"/>
          <w:sz w:val="28"/>
          <w:szCs w:val="28"/>
        </w:rPr>
        <w:t xml:space="preserve"> CZK (slovy: dva miliony korun českých) a za tímto účelem pověřuje starostu k podepsání komisionářské smlouvy s investiční společností </w:t>
      </w:r>
      <w:proofErr w:type="spellStart"/>
      <w:r w:rsidRPr="00B90090">
        <w:rPr>
          <w:rFonts w:ascii="Times New Roman" w:hAnsi="Times New Roman" w:cs="Times New Roman"/>
          <w:sz w:val="28"/>
          <w:szCs w:val="28"/>
        </w:rPr>
        <w:t>Conseq</w:t>
      </w:r>
      <w:proofErr w:type="spellEnd"/>
      <w:r w:rsidRPr="00B90090">
        <w:rPr>
          <w:rFonts w:ascii="Times New Roman" w:hAnsi="Times New Roman" w:cs="Times New Roman"/>
          <w:sz w:val="28"/>
          <w:szCs w:val="28"/>
        </w:rPr>
        <w:t>, prostřednictvím které bude nákup podílových listů realizován.</w:t>
      </w:r>
    </w:p>
    <w:p w14:paraId="3B42ED3A" w14:textId="0F8262F4" w:rsidR="00CF76F4" w:rsidRPr="00CF76F4" w:rsidRDefault="00CF76F4" w:rsidP="00C778F3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i w:val="0"/>
          <w:iCs w:val="0"/>
          <w:color w:val="000000"/>
          <w:sz w:val="24"/>
          <w:szCs w:val="24"/>
          <w:lang w:eastAsia="cs-CZ"/>
        </w:rPr>
      </w:pPr>
      <w:r w:rsidRPr="00B90090">
        <w:rPr>
          <w:rFonts w:ascii="Times New Roman" w:hAnsi="Times New Roman" w:cs="Times New Roman"/>
          <w:sz w:val="28"/>
          <w:szCs w:val="28"/>
        </w:rPr>
        <w:t xml:space="preserve">Zastupitelstvo Obce Jinolice schvaluje nákup podílových listů fondu kolektivního investování EFEKTA Real </w:t>
      </w:r>
      <w:proofErr w:type="spellStart"/>
      <w:r w:rsidRPr="00B90090">
        <w:rPr>
          <w:rFonts w:ascii="Times New Roman" w:hAnsi="Times New Roman" w:cs="Times New Roman"/>
          <w:sz w:val="28"/>
          <w:szCs w:val="28"/>
        </w:rPr>
        <w:t>Estate</w:t>
      </w:r>
      <w:proofErr w:type="spellEnd"/>
      <w:r w:rsidRPr="00B90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90">
        <w:rPr>
          <w:rFonts w:ascii="Times New Roman" w:hAnsi="Times New Roman" w:cs="Times New Roman"/>
          <w:sz w:val="28"/>
          <w:szCs w:val="28"/>
        </w:rPr>
        <w:t>Fund</w:t>
      </w:r>
      <w:proofErr w:type="spellEnd"/>
      <w:r w:rsidRPr="00B900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090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B90090">
        <w:rPr>
          <w:rFonts w:ascii="Times New Roman" w:hAnsi="Times New Roman" w:cs="Times New Roman"/>
          <w:sz w:val="28"/>
          <w:szCs w:val="28"/>
        </w:rPr>
        <w:t xml:space="preserve"> CZK (ISIN: LI0294389098) ve výši </w:t>
      </w:r>
      <w:r w:rsidR="00B90090">
        <w:rPr>
          <w:rFonts w:ascii="Times New Roman" w:hAnsi="Times New Roman" w:cs="Times New Roman"/>
          <w:sz w:val="28"/>
          <w:szCs w:val="28"/>
        </w:rPr>
        <w:t xml:space="preserve">     </w:t>
      </w:r>
      <w:r w:rsidR="00C778F3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0090">
        <w:rPr>
          <w:rFonts w:ascii="Times New Roman" w:hAnsi="Times New Roman" w:cs="Times New Roman"/>
          <w:sz w:val="28"/>
          <w:szCs w:val="28"/>
        </w:rPr>
        <w:t xml:space="preserve">4 000 </w:t>
      </w:r>
      <w:proofErr w:type="gramStart"/>
      <w:r w:rsidRPr="00B90090">
        <w:rPr>
          <w:rFonts w:ascii="Times New Roman" w:hAnsi="Times New Roman" w:cs="Times New Roman"/>
          <w:sz w:val="28"/>
          <w:szCs w:val="28"/>
        </w:rPr>
        <w:t>000,–</w:t>
      </w:r>
      <w:proofErr w:type="gramEnd"/>
      <w:r w:rsidRPr="00B90090">
        <w:rPr>
          <w:rFonts w:ascii="Times New Roman" w:hAnsi="Times New Roman" w:cs="Times New Roman"/>
          <w:sz w:val="28"/>
          <w:szCs w:val="28"/>
        </w:rPr>
        <w:t xml:space="preserve"> CZK (slovy: čtyři miliony korun </w:t>
      </w:r>
      <w:proofErr w:type="gramStart"/>
      <w:r w:rsidRPr="00B90090">
        <w:rPr>
          <w:rFonts w:ascii="Times New Roman" w:hAnsi="Times New Roman" w:cs="Times New Roman"/>
          <w:sz w:val="28"/>
          <w:szCs w:val="28"/>
        </w:rPr>
        <w:t>českých)  a</w:t>
      </w:r>
      <w:proofErr w:type="gramEnd"/>
      <w:r w:rsidRPr="00B90090">
        <w:rPr>
          <w:rFonts w:ascii="Times New Roman" w:hAnsi="Times New Roman" w:cs="Times New Roman"/>
          <w:sz w:val="28"/>
          <w:szCs w:val="28"/>
        </w:rPr>
        <w:t> za tímto účelem pověřuje starostu k podepsání komisionářské smlouvy se společností EFEKTA obchodník s cennými papíry, prostřednictvím které bude nákup podílových listů realizován</w:t>
      </w:r>
      <w:r w:rsidRPr="00CF76F4">
        <w:rPr>
          <w:rFonts w:ascii="Arial" w:eastAsia="Times New Roman" w:hAnsi="Arial" w:cs="Arial"/>
          <w:i w:val="0"/>
          <w:iCs w:val="0"/>
          <w:color w:val="1A1A1A"/>
          <w:sz w:val="27"/>
          <w:szCs w:val="27"/>
          <w:lang w:eastAsia="cs-CZ"/>
        </w:rPr>
        <w:t>.</w:t>
      </w:r>
    </w:p>
    <w:p w14:paraId="15022B78" w14:textId="16F8D43C" w:rsidR="00D64EA0" w:rsidRDefault="0039137F" w:rsidP="00CF76F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</w:t>
      </w:r>
      <w:r w:rsidR="00CF76F4">
        <w:rPr>
          <w:rFonts w:ascii="Times New Roman" w:hAnsi="Times New Roman" w:cs="Times New Roman"/>
          <w:sz w:val="28"/>
          <w:szCs w:val="28"/>
        </w:rPr>
        <w:t>finanční dar</w:t>
      </w:r>
      <w:r w:rsidR="00C778F3">
        <w:rPr>
          <w:rFonts w:ascii="Times New Roman" w:hAnsi="Times New Roman" w:cs="Times New Roman"/>
          <w:sz w:val="28"/>
          <w:szCs w:val="28"/>
        </w:rPr>
        <w:t xml:space="preserve"> ve výši 2 000 Kč</w:t>
      </w:r>
      <w:r w:rsidR="00CF76F4">
        <w:rPr>
          <w:rFonts w:ascii="Times New Roman" w:hAnsi="Times New Roman" w:cs="Times New Roman"/>
          <w:sz w:val="28"/>
          <w:szCs w:val="28"/>
        </w:rPr>
        <w:t xml:space="preserve"> Lince bezpečí, </w:t>
      </w:r>
      <w:proofErr w:type="spellStart"/>
      <w:r w:rsidR="00CF76F4">
        <w:rPr>
          <w:rFonts w:ascii="Times New Roman" w:hAnsi="Times New Roman" w:cs="Times New Roman"/>
          <w:sz w:val="28"/>
          <w:szCs w:val="28"/>
        </w:rPr>
        <w:t>z.s</w:t>
      </w:r>
      <w:proofErr w:type="spellEnd"/>
      <w:r w:rsidR="00CF76F4">
        <w:rPr>
          <w:rFonts w:ascii="Times New Roman" w:hAnsi="Times New Roman" w:cs="Times New Roman"/>
          <w:sz w:val="28"/>
          <w:szCs w:val="28"/>
        </w:rPr>
        <w:t xml:space="preserve">. </w:t>
      </w:r>
      <w:r w:rsidR="00B90090">
        <w:rPr>
          <w:rFonts w:ascii="Times New Roman" w:hAnsi="Times New Roman" w:cs="Times New Roman"/>
          <w:sz w:val="28"/>
          <w:szCs w:val="28"/>
        </w:rPr>
        <w:t xml:space="preserve">IČO 61383198, zastoupené </w:t>
      </w:r>
      <w:r w:rsidR="00116905">
        <w:rPr>
          <w:rFonts w:ascii="Times New Roman" w:hAnsi="Times New Roman" w:cs="Times New Roman"/>
          <w:sz w:val="28"/>
          <w:szCs w:val="28"/>
        </w:rPr>
        <w:t>Soňou Petráškovou, ředitelkou.</w:t>
      </w:r>
    </w:p>
    <w:p w14:paraId="20C945F8" w14:textId="77777777" w:rsidR="0016122D" w:rsidRDefault="0016122D" w:rsidP="0016122D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koupi pozemku v </w:t>
      </w:r>
      <w:proofErr w:type="spellStart"/>
      <w:r>
        <w:rPr>
          <w:rFonts w:ascii="Times New Roman" w:hAnsi="Times New Roman" w:cs="Times New Roman"/>
          <w:sz w:val="28"/>
          <w:szCs w:val="28"/>
        </w:rPr>
        <w:t>k.ú</w:t>
      </w:r>
      <w:proofErr w:type="spellEnd"/>
      <w:r>
        <w:rPr>
          <w:rFonts w:ascii="Times New Roman" w:hAnsi="Times New Roman" w:cs="Times New Roman"/>
          <w:sz w:val="28"/>
          <w:szCs w:val="28"/>
        </w:rPr>
        <w:t>. Jinolice, parcela č. 5/1 o rozloze 33 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648DFDDA" w14:textId="76914420" w:rsidR="0016122D" w:rsidRDefault="0016122D" w:rsidP="0016122D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 vlastnictví SMJ Ivan Skála a Alena Skálová</w:t>
      </w:r>
      <w:r>
        <w:rPr>
          <w:rFonts w:ascii="Times New Roman" w:hAnsi="Times New Roman" w:cs="Times New Roman"/>
          <w:sz w:val="28"/>
          <w:szCs w:val="28"/>
        </w:rPr>
        <w:t xml:space="preserve">, oba bytem Jinolice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71, </w:t>
      </w:r>
      <w:r>
        <w:rPr>
          <w:rFonts w:ascii="Times New Roman" w:hAnsi="Times New Roman" w:cs="Times New Roman"/>
          <w:sz w:val="28"/>
          <w:szCs w:val="28"/>
        </w:rPr>
        <w:t xml:space="preserve"> za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cenu 500 Kč/m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s tím, že veškeré náklady za převod majetku budou hrazeny obcí Jinolice a s tím, že na uvedený pozemek bude zřízena služebnost stezek a cest.</w:t>
      </w:r>
    </w:p>
    <w:p w14:paraId="3F0D80B5" w14:textId="77777777" w:rsidR="00B90090" w:rsidRDefault="00B90090" w:rsidP="00B90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6E2846" w14:textId="77777777" w:rsidR="00B90090" w:rsidRPr="00B90090" w:rsidRDefault="00B90090" w:rsidP="00B90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F17235" w14:textId="77777777" w:rsidR="00B90090" w:rsidRDefault="00253D01" w:rsidP="005376C5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Starosta:</w:t>
      </w:r>
      <w:r w:rsidR="00A54288">
        <w:rPr>
          <w:rFonts w:ascii="Times New Roman" w:hAnsi="Times New Roman" w:cs="Times New Roman"/>
          <w:sz w:val="28"/>
          <w:szCs w:val="28"/>
        </w:rPr>
        <w:t xml:space="preserve"> Stanislav Kozák</w:t>
      </w:r>
      <w:r w:rsidR="005376C5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6847880B" w14:textId="430BDB86" w:rsidR="00B90090" w:rsidRDefault="005376C5" w:rsidP="005376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90090">
        <w:rPr>
          <w:rFonts w:ascii="Times New Roman" w:hAnsi="Times New Roman" w:cs="Times New Roman"/>
          <w:sz w:val="28"/>
          <w:szCs w:val="28"/>
        </w:rPr>
        <w:tab/>
      </w:r>
      <w:r w:rsidR="00B90090">
        <w:rPr>
          <w:rFonts w:ascii="Times New Roman" w:hAnsi="Times New Roman" w:cs="Times New Roman"/>
          <w:sz w:val="28"/>
          <w:szCs w:val="28"/>
        </w:rPr>
        <w:tab/>
      </w:r>
      <w:r w:rsidR="00B90090">
        <w:rPr>
          <w:rFonts w:ascii="Times New Roman" w:hAnsi="Times New Roman" w:cs="Times New Roman"/>
          <w:sz w:val="28"/>
          <w:szCs w:val="28"/>
        </w:rPr>
        <w:tab/>
      </w:r>
    </w:p>
    <w:p w14:paraId="4C581F71" w14:textId="1178F479" w:rsidR="00D64EA0" w:rsidRPr="005376C5" w:rsidRDefault="00E536DC" w:rsidP="005376C5">
      <w:pPr>
        <w:jc w:val="both"/>
        <w:rPr>
          <w:rFonts w:ascii="Times New Roman" w:hAnsi="Times New Roman" w:cs="Times New Roman"/>
          <w:sz w:val="28"/>
          <w:szCs w:val="28"/>
        </w:rPr>
      </w:pPr>
      <w:r w:rsidRPr="005376C5">
        <w:rPr>
          <w:rFonts w:ascii="Times New Roman" w:hAnsi="Times New Roman" w:cs="Times New Roman"/>
          <w:sz w:val="28"/>
          <w:szCs w:val="28"/>
        </w:rPr>
        <w:t>Zapsala</w:t>
      </w:r>
      <w:r w:rsidR="001B0412" w:rsidRPr="005376C5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5376C5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5376C5">
        <w:rPr>
          <w:rFonts w:ascii="Times New Roman" w:hAnsi="Times New Roman" w:cs="Times New Roman"/>
          <w:sz w:val="28"/>
          <w:szCs w:val="28"/>
        </w:rPr>
        <w:tab/>
      </w:r>
      <w:r w:rsidR="001B0412" w:rsidRPr="005376C5">
        <w:rPr>
          <w:rFonts w:ascii="Times New Roman" w:hAnsi="Times New Roman" w:cs="Times New Roman"/>
          <w:sz w:val="28"/>
          <w:szCs w:val="28"/>
        </w:rPr>
        <w:tab/>
      </w:r>
    </w:p>
    <w:p w14:paraId="005726B8" w14:textId="77777777" w:rsidR="00B90090" w:rsidRDefault="009347F0" w:rsidP="005376C5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7C788E7" w14:textId="77777777" w:rsidR="00B90090" w:rsidRDefault="00B90090" w:rsidP="005376C5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4B51B992" w14:textId="77777777" w:rsidR="00B90090" w:rsidRDefault="00B90090" w:rsidP="005376C5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04C194DF" w14:textId="258EABA2" w:rsidR="00B90090" w:rsidRDefault="006C3F3E" w:rsidP="005376C5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 w:rsidRPr="00E536DC">
        <w:rPr>
          <w:rFonts w:ascii="Times New Roman" w:hAnsi="Times New Roman" w:cs="Times New Roman"/>
          <w:sz w:val="28"/>
          <w:szCs w:val="28"/>
        </w:rPr>
        <w:t>Vyvěšeno:</w:t>
      </w:r>
      <w:r w:rsidRPr="00E536DC">
        <w:rPr>
          <w:rFonts w:ascii="Times New Roman" w:hAnsi="Times New Roman" w:cs="Times New Roman"/>
          <w:sz w:val="28"/>
          <w:szCs w:val="28"/>
        </w:rPr>
        <w:tab/>
      </w:r>
      <w:r w:rsidR="00C778F3">
        <w:rPr>
          <w:rFonts w:ascii="Times New Roman" w:hAnsi="Times New Roman" w:cs="Times New Roman"/>
          <w:sz w:val="28"/>
          <w:szCs w:val="28"/>
        </w:rPr>
        <w:t>16</w:t>
      </w:r>
      <w:r w:rsidR="00B90090">
        <w:rPr>
          <w:rFonts w:ascii="Times New Roman" w:hAnsi="Times New Roman" w:cs="Times New Roman"/>
          <w:sz w:val="28"/>
          <w:szCs w:val="28"/>
        </w:rPr>
        <w:t>.3.2026</w:t>
      </w:r>
      <w:r w:rsidRPr="00E536DC">
        <w:rPr>
          <w:rFonts w:ascii="Times New Roman" w:hAnsi="Times New Roman" w:cs="Times New Roman"/>
          <w:sz w:val="28"/>
          <w:szCs w:val="28"/>
        </w:rPr>
        <w:tab/>
      </w:r>
      <w:r w:rsidRPr="00E536DC">
        <w:rPr>
          <w:rFonts w:ascii="Times New Roman" w:hAnsi="Times New Roman" w:cs="Times New Roman"/>
          <w:sz w:val="28"/>
          <w:szCs w:val="28"/>
        </w:rPr>
        <w:tab/>
      </w:r>
      <w:r w:rsidRPr="00E536DC">
        <w:rPr>
          <w:rFonts w:ascii="Times New Roman" w:hAnsi="Times New Roman" w:cs="Times New Roman"/>
          <w:sz w:val="28"/>
          <w:szCs w:val="28"/>
        </w:rPr>
        <w:tab/>
      </w:r>
      <w:r w:rsidRPr="00E536DC">
        <w:rPr>
          <w:rFonts w:ascii="Times New Roman" w:hAnsi="Times New Roman" w:cs="Times New Roman"/>
          <w:sz w:val="28"/>
          <w:szCs w:val="28"/>
        </w:rPr>
        <w:tab/>
      </w:r>
      <w:r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389BE26C" w:rsidR="001B0412" w:rsidRPr="005376C5" w:rsidRDefault="006C3F3E" w:rsidP="005376C5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ab/>
      </w:r>
      <w:r w:rsidRPr="005376C5">
        <w:rPr>
          <w:rFonts w:ascii="Times New Roman" w:hAnsi="Times New Roman" w:cs="Times New Roman"/>
          <w:sz w:val="28"/>
          <w:szCs w:val="28"/>
        </w:rPr>
        <w:t>Sejmuto:</w:t>
      </w:r>
      <w:r w:rsidR="00A572C7" w:rsidRPr="005376C5">
        <w:rPr>
          <w:rFonts w:ascii="Times New Roman" w:hAnsi="Times New Roman" w:cs="Times New Roman"/>
          <w:sz w:val="28"/>
          <w:szCs w:val="28"/>
        </w:rPr>
        <w:tab/>
      </w:r>
      <w:r w:rsidR="00C778F3">
        <w:rPr>
          <w:rFonts w:ascii="Times New Roman" w:hAnsi="Times New Roman" w:cs="Times New Roman"/>
          <w:sz w:val="28"/>
          <w:szCs w:val="28"/>
        </w:rPr>
        <w:t>5</w:t>
      </w:r>
      <w:r w:rsidR="00B90090">
        <w:rPr>
          <w:rFonts w:ascii="Times New Roman" w:hAnsi="Times New Roman" w:cs="Times New Roman"/>
          <w:sz w:val="28"/>
          <w:szCs w:val="28"/>
        </w:rPr>
        <w:t>.4.2026</w:t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  <w:t xml:space="preserve">            </w:t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  <w:r w:rsidR="001B0412" w:rsidRPr="005376C5">
        <w:rPr>
          <w:rFonts w:ascii="Times New Roman" w:hAnsi="Times New Roman" w:cs="Times New Roman"/>
        </w:rPr>
        <w:tab/>
      </w:r>
    </w:p>
    <w:p w14:paraId="5F68420F" w14:textId="77777777" w:rsidR="00586895" w:rsidRPr="00586895" w:rsidRDefault="00586895" w:rsidP="00586895"/>
    <w:p w14:paraId="4D6CA938" w14:textId="77777777" w:rsidR="00586895" w:rsidRPr="00586895" w:rsidRDefault="00586895" w:rsidP="00586895"/>
    <w:p w14:paraId="317FC5FB" w14:textId="77777777" w:rsidR="00586895" w:rsidRDefault="00586895" w:rsidP="00586895">
      <w:pPr>
        <w:rPr>
          <w:rFonts w:ascii="Times New Roman" w:hAnsi="Times New Roman" w:cs="Times New Roman"/>
        </w:rPr>
      </w:pPr>
    </w:p>
    <w:p w14:paraId="2795F6EE" w14:textId="77777777" w:rsidR="00586895" w:rsidRPr="00586895" w:rsidRDefault="00586895" w:rsidP="00586895">
      <w:pPr>
        <w:ind w:firstLine="708"/>
      </w:pPr>
    </w:p>
    <w:sectPr w:rsidR="00586895" w:rsidRPr="00586895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B53B3"/>
    <w:multiLevelType w:val="hybridMultilevel"/>
    <w:tmpl w:val="A5CCF7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335AD4"/>
    <w:multiLevelType w:val="hybridMultilevel"/>
    <w:tmpl w:val="E12E56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39774">
    <w:abstractNumId w:val="0"/>
  </w:num>
  <w:num w:numId="2" w16cid:durableId="1379159034">
    <w:abstractNumId w:val="4"/>
  </w:num>
  <w:num w:numId="3" w16cid:durableId="507989493">
    <w:abstractNumId w:val="7"/>
  </w:num>
  <w:num w:numId="4" w16cid:durableId="1409309836">
    <w:abstractNumId w:val="2"/>
  </w:num>
  <w:num w:numId="5" w16cid:durableId="1869180847">
    <w:abstractNumId w:val="8"/>
  </w:num>
  <w:num w:numId="6" w16cid:durableId="229968498">
    <w:abstractNumId w:val="1"/>
  </w:num>
  <w:num w:numId="7" w16cid:durableId="164327108">
    <w:abstractNumId w:val="6"/>
  </w:num>
  <w:num w:numId="8" w16cid:durableId="661395538">
    <w:abstractNumId w:val="0"/>
  </w:num>
  <w:num w:numId="9" w16cid:durableId="1833139450">
    <w:abstractNumId w:val="5"/>
  </w:num>
  <w:num w:numId="10" w16cid:durableId="138375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2044A"/>
    <w:rsid w:val="00033277"/>
    <w:rsid w:val="0004193D"/>
    <w:rsid w:val="00050B2D"/>
    <w:rsid w:val="000E36FF"/>
    <w:rsid w:val="000E5B76"/>
    <w:rsid w:val="000F72CA"/>
    <w:rsid w:val="00116905"/>
    <w:rsid w:val="00133809"/>
    <w:rsid w:val="00135F6B"/>
    <w:rsid w:val="001508C5"/>
    <w:rsid w:val="0016122D"/>
    <w:rsid w:val="001B0412"/>
    <w:rsid w:val="001B2771"/>
    <w:rsid w:val="001D6E2E"/>
    <w:rsid w:val="001F6220"/>
    <w:rsid w:val="002024E1"/>
    <w:rsid w:val="0020292A"/>
    <w:rsid w:val="00205ACD"/>
    <w:rsid w:val="00236CE8"/>
    <w:rsid w:val="00253D01"/>
    <w:rsid w:val="00262DA0"/>
    <w:rsid w:val="00265A0F"/>
    <w:rsid w:val="00266875"/>
    <w:rsid w:val="0026708E"/>
    <w:rsid w:val="00267B8C"/>
    <w:rsid w:val="002A5AD8"/>
    <w:rsid w:val="00333BAA"/>
    <w:rsid w:val="00353E2D"/>
    <w:rsid w:val="00381D84"/>
    <w:rsid w:val="0038704A"/>
    <w:rsid w:val="0039137F"/>
    <w:rsid w:val="0039778E"/>
    <w:rsid w:val="003E5F35"/>
    <w:rsid w:val="0042439F"/>
    <w:rsid w:val="004302C7"/>
    <w:rsid w:val="00450A81"/>
    <w:rsid w:val="00465CA6"/>
    <w:rsid w:val="00486C75"/>
    <w:rsid w:val="004B1845"/>
    <w:rsid w:val="004E6032"/>
    <w:rsid w:val="0052171E"/>
    <w:rsid w:val="005376C5"/>
    <w:rsid w:val="00586895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B1A65"/>
    <w:rsid w:val="008D221D"/>
    <w:rsid w:val="009347F0"/>
    <w:rsid w:val="00950BA0"/>
    <w:rsid w:val="00971BDC"/>
    <w:rsid w:val="009E0F27"/>
    <w:rsid w:val="009E710F"/>
    <w:rsid w:val="00A219B7"/>
    <w:rsid w:val="00A54288"/>
    <w:rsid w:val="00A572C7"/>
    <w:rsid w:val="00AC55B1"/>
    <w:rsid w:val="00AE543C"/>
    <w:rsid w:val="00B14918"/>
    <w:rsid w:val="00B263CA"/>
    <w:rsid w:val="00B31029"/>
    <w:rsid w:val="00B90090"/>
    <w:rsid w:val="00B971BF"/>
    <w:rsid w:val="00BD05F9"/>
    <w:rsid w:val="00BD4561"/>
    <w:rsid w:val="00C026AC"/>
    <w:rsid w:val="00C063A5"/>
    <w:rsid w:val="00C228B5"/>
    <w:rsid w:val="00C2344A"/>
    <w:rsid w:val="00C44507"/>
    <w:rsid w:val="00C53F49"/>
    <w:rsid w:val="00C66F82"/>
    <w:rsid w:val="00C778F3"/>
    <w:rsid w:val="00CA78B4"/>
    <w:rsid w:val="00CE0220"/>
    <w:rsid w:val="00CF76F4"/>
    <w:rsid w:val="00D64EA0"/>
    <w:rsid w:val="00DB6FAE"/>
    <w:rsid w:val="00E11B26"/>
    <w:rsid w:val="00E179ED"/>
    <w:rsid w:val="00E536DC"/>
    <w:rsid w:val="00EB5838"/>
    <w:rsid w:val="00EC23C6"/>
    <w:rsid w:val="00EE7311"/>
    <w:rsid w:val="00F95BF4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7</cp:revision>
  <cp:lastPrinted>2026-04-27T07:54:00Z</cp:lastPrinted>
  <dcterms:created xsi:type="dcterms:W3CDTF">2026-03-23T15:49:00Z</dcterms:created>
  <dcterms:modified xsi:type="dcterms:W3CDTF">2026-04-27T07:54:00Z</dcterms:modified>
</cp:coreProperties>
</file>