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51CA9">
        <w:rPr>
          <w:sz w:val="32"/>
          <w:szCs w:val="32"/>
        </w:rPr>
        <w:t>9</w:t>
      </w:r>
      <w:r w:rsidR="00AD3CDC">
        <w:rPr>
          <w:sz w:val="32"/>
          <w:szCs w:val="32"/>
        </w:rPr>
        <w:t>.</w:t>
      </w:r>
      <w:r w:rsidR="000E18ED">
        <w:rPr>
          <w:sz w:val="32"/>
          <w:szCs w:val="32"/>
        </w:rPr>
        <w:t>12</w:t>
      </w:r>
      <w:r w:rsidR="0068322D" w:rsidRPr="00CE0220">
        <w:rPr>
          <w:sz w:val="32"/>
          <w:szCs w:val="32"/>
        </w:rPr>
        <w:t>.20</w:t>
      </w:r>
      <w:r w:rsidR="008E29DA">
        <w:rPr>
          <w:sz w:val="32"/>
          <w:szCs w:val="32"/>
        </w:rPr>
        <w:t>1</w:t>
      </w:r>
      <w:r w:rsidR="00851CA9">
        <w:rPr>
          <w:sz w:val="32"/>
          <w:szCs w:val="32"/>
        </w:rPr>
        <w:t>9</w:t>
      </w:r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CE0220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8B22E7" w:rsidRPr="008B22E7" w:rsidRDefault="008B22E7" w:rsidP="006F22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2E7">
        <w:rPr>
          <w:rFonts w:ascii="Times New Roman" w:hAnsi="Times New Roman" w:cs="Times New Roman"/>
          <w:sz w:val="28"/>
          <w:szCs w:val="28"/>
        </w:rPr>
        <w:t>Zastupitelstvo schvaluje</w:t>
      </w:r>
      <w:r w:rsidR="00F7062D">
        <w:rPr>
          <w:rFonts w:ascii="Times New Roman" w:hAnsi="Times New Roman" w:cs="Times New Roman"/>
          <w:sz w:val="28"/>
          <w:szCs w:val="28"/>
        </w:rPr>
        <w:t xml:space="preserve"> </w:t>
      </w:r>
      <w:r w:rsidRPr="008B22E7">
        <w:rPr>
          <w:rFonts w:ascii="Times New Roman" w:hAnsi="Times New Roman" w:cs="Times New Roman"/>
          <w:sz w:val="28"/>
          <w:szCs w:val="28"/>
        </w:rPr>
        <w:t>rozpočet obce na rok 20</w:t>
      </w:r>
      <w:r w:rsidR="00F7062D">
        <w:rPr>
          <w:rFonts w:ascii="Times New Roman" w:hAnsi="Times New Roman" w:cs="Times New Roman"/>
          <w:sz w:val="28"/>
          <w:szCs w:val="28"/>
        </w:rPr>
        <w:t>20 dle přílohy</w:t>
      </w:r>
      <w:r w:rsidRPr="008B22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2E7" w:rsidRDefault="008B22E7" w:rsidP="006F22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2E7">
        <w:rPr>
          <w:rFonts w:ascii="Times New Roman" w:hAnsi="Times New Roman" w:cs="Times New Roman"/>
          <w:sz w:val="28"/>
          <w:szCs w:val="28"/>
        </w:rPr>
        <w:t>Zastupitelstvo pověřuje starostu ke schvalování rozpočtových opatření, konkrétně k přesunům finančních prostředků mezi závaznými ukazateli, a to do výše 50 000 Kč.</w:t>
      </w:r>
    </w:p>
    <w:p w:rsidR="00851CA9" w:rsidRPr="008B22E7" w:rsidRDefault="00851CA9" w:rsidP="006F22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kalkulaci cen pro vodné a stočné na rok 2020.</w:t>
      </w:r>
    </w:p>
    <w:p w:rsidR="0074782D" w:rsidRPr="0074782D" w:rsidRDefault="00F7062D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vybudovat stožár veřejného osvětlení před domem č.p. </w:t>
      </w:r>
      <w:r w:rsidR="00851CA9">
        <w:rPr>
          <w:rFonts w:ascii="Times New Roman" w:hAnsi="Times New Roman" w:cs="Times New Roman"/>
          <w:sz w:val="28"/>
          <w:szCs w:val="28"/>
        </w:rPr>
        <w:t>85.</w:t>
      </w:r>
    </w:p>
    <w:p w:rsidR="00F7062D" w:rsidRPr="00F7062D" w:rsidRDefault="0074782D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82D">
        <w:rPr>
          <w:rFonts w:ascii="Times New Roman" w:hAnsi="Times New Roman" w:cs="Times New Roman"/>
          <w:sz w:val="28"/>
          <w:szCs w:val="28"/>
        </w:rPr>
        <w:t>Zastupitels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4782D">
        <w:rPr>
          <w:rFonts w:ascii="Times New Roman" w:hAnsi="Times New Roman" w:cs="Times New Roman"/>
          <w:sz w:val="28"/>
          <w:szCs w:val="28"/>
        </w:rPr>
        <w:t xml:space="preserve">vo </w:t>
      </w:r>
      <w:r w:rsidRPr="00F7062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F7062D" w:rsidRPr="00F7062D">
        <w:rPr>
          <w:rFonts w:ascii="Times New Roman" w:hAnsi="Times New Roman" w:cs="Times New Roman"/>
          <w:bCs/>
          <w:sz w:val="28"/>
          <w:szCs w:val="28"/>
        </w:rPr>
        <w:t xml:space="preserve">vyhlášku č. 2/2019 </w:t>
      </w:r>
      <w:r w:rsidR="00851CA9">
        <w:rPr>
          <w:rFonts w:ascii="Times New Roman" w:hAnsi="Times New Roman" w:cs="Times New Roman"/>
          <w:bCs/>
          <w:sz w:val="28"/>
          <w:szCs w:val="28"/>
        </w:rPr>
        <w:t>o</w:t>
      </w:r>
      <w:r w:rsidR="00F7062D" w:rsidRPr="00F7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062D" w:rsidRPr="00F706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stanovení systému shromažďování, sběru, přepravy, třídění, využívání a odstraňování komunálních odpadů a nakládání se stavebním odpadem na území obce Jinolice; vyhlášku č. 3 /2019 o místním poplatku za svoz odpadu, vyhlášku č. 4/2009 poplatku za psa a </w:t>
      </w:r>
      <w:r w:rsidR="00851C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vyhlášku č. </w:t>
      </w:r>
      <w:r w:rsidR="00F7062D" w:rsidRPr="00F7062D">
        <w:rPr>
          <w:rFonts w:ascii="Times New Roman" w:hAnsi="Times New Roman" w:cs="Times New Roman"/>
          <w:bCs/>
          <w:color w:val="000000"/>
          <w:sz w:val="28"/>
          <w:szCs w:val="28"/>
        </w:rPr>
        <w:t>5/2019 rekreační poplatek</w:t>
      </w:r>
      <w:r w:rsidR="00F7062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51CA9" w:rsidRPr="00851CA9" w:rsidRDefault="00851CA9" w:rsidP="00851C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1CA9">
        <w:rPr>
          <w:rFonts w:ascii="Times New Roman" w:hAnsi="Times New Roman" w:cs="Times New Roman"/>
          <w:bCs/>
          <w:sz w:val="28"/>
          <w:szCs w:val="28"/>
        </w:rPr>
        <w:t>Zastupitelst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851CA9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1CA9">
        <w:rPr>
          <w:rFonts w:ascii="Times New Roman" w:hAnsi="Times New Roman" w:cs="Times New Roman"/>
          <w:bCs/>
          <w:sz w:val="28"/>
          <w:szCs w:val="28"/>
        </w:rPr>
        <w:t xml:space="preserve">schvaluje podat žádost </w:t>
      </w:r>
      <w:r w:rsidRPr="00851CA9">
        <w:rPr>
          <w:rFonts w:ascii="Times New Roman" w:hAnsi="Times New Roman" w:cs="Times New Roman"/>
          <w:bCs/>
          <w:sz w:val="28"/>
          <w:szCs w:val="28"/>
        </w:rPr>
        <w:t>o poskytnutí dotace z dotačního fondu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51CA9">
        <w:rPr>
          <w:rFonts w:ascii="Times New Roman" w:hAnsi="Times New Roman" w:cs="Times New Roman"/>
          <w:bCs/>
          <w:sz w:val="28"/>
          <w:szCs w:val="28"/>
        </w:rPr>
        <w:t xml:space="preserve"> Královéhradeckého kraje v rámci Programu obnovy venkova na projekt „Modernizaci (inovace) </w:t>
      </w:r>
      <w:bookmarkStart w:id="0" w:name="_GoBack"/>
      <w:bookmarkEnd w:id="0"/>
      <w:r w:rsidRPr="00851CA9">
        <w:rPr>
          <w:rFonts w:ascii="Times New Roman" w:hAnsi="Times New Roman" w:cs="Times New Roman"/>
          <w:bCs/>
          <w:sz w:val="28"/>
          <w:szCs w:val="28"/>
        </w:rPr>
        <w:t xml:space="preserve">veřejného osvětlení obce Jinolice - </w:t>
      </w:r>
      <w:proofErr w:type="spellStart"/>
      <w:proofErr w:type="gramStart"/>
      <w:r w:rsidRPr="00851CA9">
        <w:rPr>
          <w:rFonts w:ascii="Times New Roman" w:hAnsi="Times New Roman" w:cs="Times New Roman"/>
          <w:bCs/>
          <w:sz w:val="28"/>
          <w:szCs w:val="28"/>
        </w:rPr>
        <w:t>I.etapa</w:t>
      </w:r>
      <w:proofErr w:type="spellEnd"/>
      <w:proofErr w:type="gramEnd"/>
      <w:r w:rsidRPr="00851CA9">
        <w:rPr>
          <w:rFonts w:ascii="Times New Roman" w:hAnsi="Times New Roman" w:cs="Times New Roman"/>
          <w:bCs/>
          <w:sz w:val="28"/>
          <w:szCs w:val="28"/>
        </w:rPr>
        <w:t>“</w:t>
      </w:r>
    </w:p>
    <w:p w:rsidR="00851CA9" w:rsidRDefault="00851CA9" w:rsidP="008B22E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další spolupráci s p. Libotovským na administraci projektu Dětské hřiště obce Jinolice.</w:t>
      </w:r>
    </w:p>
    <w:p w:rsidR="001B0412" w:rsidRPr="00F7062D" w:rsidRDefault="001B0412" w:rsidP="00851CA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  <w:r w:rsidRPr="00F7062D">
        <w:rPr>
          <w:rFonts w:ascii="Times New Roman" w:hAnsi="Times New Roman" w:cs="Times New Roman"/>
          <w:sz w:val="28"/>
          <w:szCs w:val="28"/>
        </w:rPr>
        <w:tab/>
      </w:r>
    </w:p>
    <w:p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450A81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F7062D">
        <w:rPr>
          <w:rFonts w:ascii="Times New Roman" w:hAnsi="Times New Roman" w:cs="Times New Roman"/>
          <w:sz w:val="28"/>
          <w:szCs w:val="28"/>
        </w:rPr>
        <w:t>9.12.2019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851E1">
        <w:rPr>
          <w:rFonts w:ascii="Times New Roman" w:hAnsi="Times New Roman" w:cs="Times New Roman"/>
          <w:sz w:val="28"/>
          <w:szCs w:val="28"/>
        </w:rPr>
        <w:tab/>
      </w:r>
      <w:r w:rsidR="00F7062D">
        <w:rPr>
          <w:rFonts w:ascii="Times New Roman" w:hAnsi="Times New Roman" w:cs="Times New Roman"/>
          <w:sz w:val="28"/>
          <w:szCs w:val="28"/>
        </w:rPr>
        <w:t>30.12.2019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D7DC9D30"/>
    <w:lvl w:ilvl="0" w:tplc="EA9033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0B18C2"/>
    <w:rsid w:val="000E18ED"/>
    <w:rsid w:val="00120FDF"/>
    <w:rsid w:val="001508C5"/>
    <w:rsid w:val="001851E1"/>
    <w:rsid w:val="001B0412"/>
    <w:rsid w:val="001C3C18"/>
    <w:rsid w:val="001F6220"/>
    <w:rsid w:val="0020292A"/>
    <w:rsid w:val="00246918"/>
    <w:rsid w:val="00252907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8322D"/>
    <w:rsid w:val="006B7726"/>
    <w:rsid w:val="006C3F3E"/>
    <w:rsid w:val="006F43EE"/>
    <w:rsid w:val="006F6171"/>
    <w:rsid w:val="00705D3A"/>
    <w:rsid w:val="0074782D"/>
    <w:rsid w:val="00754E8B"/>
    <w:rsid w:val="00771106"/>
    <w:rsid w:val="0077554F"/>
    <w:rsid w:val="007A15E6"/>
    <w:rsid w:val="007C00CE"/>
    <w:rsid w:val="007F337F"/>
    <w:rsid w:val="0081437A"/>
    <w:rsid w:val="008413D9"/>
    <w:rsid w:val="00850859"/>
    <w:rsid w:val="00851CA9"/>
    <w:rsid w:val="00863D58"/>
    <w:rsid w:val="008B22E7"/>
    <w:rsid w:val="008E29DA"/>
    <w:rsid w:val="009347F0"/>
    <w:rsid w:val="00950BA0"/>
    <w:rsid w:val="009E710F"/>
    <w:rsid w:val="00AD3CDC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E179ED"/>
    <w:rsid w:val="00E536DC"/>
    <w:rsid w:val="00E56092"/>
    <w:rsid w:val="00EB574C"/>
    <w:rsid w:val="00EC23C6"/>
    <w:rsid w:val="00EE7311"/>
    <w:rsid w:val="00F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568E"/>
  <w15:docId w15:val="{488CD839-3D35-4F65-B457-41A12C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16</cp:revision>
  <cp:lastPrinted>2019-12-16T17:50:00Z</cp:lastPrinted>
  <dcterms:created xsi:type="dcterms:W3CDTF">2017-11-20T15:48:00Z</dcterms:created>
  <dcterms:modified xsi:type="dcterms:W3CDTF">2019-12-16T17:50:00Z</dcterms:modified>
</cp:coreProperties>
</file>